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2F" w:rsidRDefault="00A2462F" w:rsidP="00A2462F">
      <w:pPr>
        <w:pStyle w:val="text-build-content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000000"/>
          <w:sz w:val="21"/>
          <w:szCs w:val="21"/>
        </w:rPr>
        <w:t>Poste de Préparateur (h/f) / Temps plein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000000"/>
          <w:sz w:val="21"/>
          <w:szCs w:val="21"/>
        </w:rPr>
        <w:t>PUI du Centre Antoine Lacassagne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000000"/>
          <w:sz w:val="21"/>
          <w:szCs w:val="21"/>
        </w:rPr>
        <w:t>4</w:t>
      </w:r>
      <w:r>
        <w:rPr>
          <w:rFonts w:ascii="Verdana" w:hAnsi="Verdana"/>
          <w:b/>
          <w:bCs/>
          <w:i/>
          <w:iCs/>
          <w:color w:val="000000"/>
          <w:sz w:val="21"/>
          <w:szCs w:val="21"/>
        </w:rPr>
        <w:t xml:space="preserve"> postes à pourvoir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Le Centre Antoine Lacassagne est l’un des 18 Centres de Lutte Contre le Cancer français regroupés au sein d’</w:t>
      </w:r>
      <w:hyperlink r:id="rId5" w:tgtFrame="_blank" w:history="1">
        <w:r>
          <w:rPr>
            <w:rStyle w:val="Lienhypertexte"/>
            <w:rFonts w:ascii="Verdana" w:hAnsi="Verdana"/>
            <w:i/>
            <w:iCs/>
            <w:color w:val="2FA415"/>
            <w:sz w:val="21"/>
            <w:szCs w:val="21"/>
          </w:rPr>
          <w:t>UNICANCER</w:t>
        </w:r>
      </w:hyperlink>
      <w:r>
        <w:rPr>
          <w:rFonts w:ascii="Verdana" w:hAnsi="Verdana"/>
          <w:i/>
          <w:iCs/>
          <w:color w:val="000000"/>
          <w:sz w:val="21"/>
          <w:szCs w:val="21"/>
        </w:rPr>
        <w:t xml:space="preserve">, Établissement de santé de droit privé à but non lucratif et reconnu d’utilité publique (statut ESPIC – Établissement de Santé Privé d’Intérêt Collectif).Il assure des missions de soins (prévention, dépistage, traitement et réinsertion), de recherche (clinique, de transfert et fondamentale) et d’enseignement (universitaire et </w:t>
      </w:r>
      <w:proofErr w:type="spellStart"/>
      <w:r>
        <w:rPr>
          <w:rFonts w:ascii="Verdana" w:hAnsi="Verdana"/>
          <w:i/>
          <w:iCs/>
          <w:color w:val="000000"/>
          <w:sz w:val="21"/>
          <w:szCs w:val="21"/>
        </w:rPr>
        <w:t>post-universitaire</w:t>
      </w:r>
      <w:proofErr w:type="spellEnd"/>
      <w:r>
        <w:rPr>
          <w:rFonts w:ascii="Verdana" w:hAnsi="Verdana"/>
          <w:i/>
          <w:iCs/>
          <w:color w:val="000000"/>
          <w:sz w:val="21"/>
          <w:szCs w:val="21"/>
        </w:rPr>
        <w:t>).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L'équipe du département PUI est constituée de 7 pharmaciens, 21 préparateurs et 5 agents logistiques. 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• Missions principales</w:t>
      </w:r>
      <w:bookmarkStart w:id="0" w:name="_GoBack"/>
      <w:bookmarkEnd w:id="0"/>
    </w:p>
    <w:p w:rsidR="00A2462F" w:rsidRDefault="00A2462F" w:rsidP="00A2462F">
      <w:pPr>
        <w:numPr>
          <w:ilvl w:val="0"/>
          <w:numId w:val="1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Dispensation des médicaments (DJIN) et DMS/DMI (logiciel Pharma)</w:t>
      </w:r>
    </w:p>
    <w:p w:rsidR="00A2462F" w:rsidRDefault="00A2462F" w:rsidP="00A2462F">
      <w:pPr>
        <w:numPr>
          <w:ilvl w:val="0"/>
          <w:numId w:val="1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Gestion des dotations (médicaments, DMS, stupéfiants)</w:t>
      </w:r>
    </w:p>
    <w:p w:rsidR="00A2462F" w:rsidRDefault="00A2462F" w:rsidP="00A2462F">
      <w:pPr>
        <w:numPr>
          <w:ilvl w:val="0"/>
          <w:numId w:val="1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Gestion des stocks</w:t>
      </w:r>
    </w:p>
    <w:p w:rsidR="00A2462F" w:rsidRDefault="00A2462F" w:rsidP="00A2462F">
      <w:pPr>
        <w:numPr>
          <w:ilvl w:val="0"/>
          <w:numId w:val="1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Rétrocession</w:t>
      </w:r>
    </w:p>
    <w:p w:rsidR="00A2462F" w:rsidRPr="00A2462F" w:rsidRDefault="00A2462F" w:rsidP="00A2462F">
      <w:pPr>
        <w:numPr>
          <w:ilvl w:val="0"/>
          <w:numId w:val="1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Formation en Unité de Préparation Centralisée et/ou en </w:t>
      </w:r>
      <w:proofErr w:type="spellStart"/>
      <w:r>
        <w:rPr>
          <w:rFonts w:ascii="Verdana" w:hAnsi="Verdana"/>
          <w:color w:val="000000"/>
          <w:sz w:val="21"/>
          <w:szCs w:val="21"/>
        </w:rPr>
        <w:t>radiopharmacie</w:t>
      </w:r>
      <w:proofErr w:type="spellEnd"/>
      <w:r w:rsidRPr="00A2462F">
        <w:rPr>
          <w:rFonts w:ascii="Verdana" w:hAnsi="Verdana"/>
          <w:color w:val="000000"/>
          <w:sz w:val="21"/>
          <w:szCs w:val="21"/>
        </w:rPr>
        <w:t> 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• Poste</w:t>
      </w:r>
    </w:p>
    <w:p w:rsidR="00A2462F" w:rsidRDefault="00A2462F" w:rsidP="00A2462F">
      <w:pPr>
        <w:numPr>
          <w:ilvl w:val="0"/>
          <w:numId w:val="2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Lieu d’exercice : Centre Antoine Lacassagne – Nice (06)</w:t>
      </w:r>
    </w:p>
    <w:p w:rsidR="00A2462F" w:rsidRDefault="00A2462F" w:rsidP="00A2462F">
      <w:pPr>
        <w:numPr>
          <w:ilvl w:val="0"/>
          <w:numId w:val="2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Ouverture de la PUI de 8h30 à 17h</w:t>
      </w:r>
    </w:p>
    <w:p w:rsidR="00A2462F" w:rsidRDefault="00A2462F" w:rsidP="00A2462F">
      <w:pPr>
        <w:numPr>
          <w:ilvl w:val="0"/>
          <w:numId w:val="2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CDI, temps plein</w:t>
      </w:r>
    </w:p>
    <w:p w:rsidR="00A2462F" w:rsidRDefault="00A2462F" w:rsidP="00A2462F">
      <w:pPr>
        <w:numPr>
          <w:ilvl w:val="0"/>
          <w:numId w:val="2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Possibilité de prise en charge de la formation PPH par VAE</w:t>
      </w:r>
    </w:p>
    <w:p w:rsidR="00A2462F" w:rsidRDefault="00A2462F" w:rsidP="00A2462F">
      <w:pPr>
        <w:numPr>
          <w:ilvl w:val="0"/>
          <w:numId w:val="2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Rémunération selon profil et grille interne / convention CLCC</w:t>
      </w:r>
    </w:p>
    <w:p w:rsidR="00A2462F" w:rsidRDefault="00A2462F" w:rsidP="00A2462F">
      <w:pPr>
        <w:pStyle w:val="text-build-content"/>
        <w:spacing w:before="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b/>
          <w:bCs/>
          <w:color w:val="000000"/>
          <w:sz w:val="21"/>
          <w:szCs w:val="21"/>
        </w:rPr>
        <w:t>• Profil recherché</w:t>
      </w:r>
    </w:p>
    <w:p w:rsidR="00A2462F" w:rsidRDefault="00A2462F" w:rsidP="00A2462F">
      <w:pPr>
        <w:numPr>
          <w:ilvl w:val="0"/>
          <w:numId w:val="3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Autonome, adaptable, rigoureux et esprit d’équipe</w:t>
      </w:r>
    </w:p>
    <w:p w:rsidR="00A2462F" w:rsidRPr="00A2462F" w:rsidRDefault="00A2462F" w:rsidP="00A2462F">
      <w:pPr>
        <w:numPr>
          <w:ilvl w:val="0"/>
          <w:numId w:val="3"/>
        </w:numPr>
        <w:spacing w:line="300" w:lineRule="atLeast"/>
        <w:ind w:left="240" w:hanging="25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Expérience du travail en Zone à Atmosphère Contrôlée serait un plus (Chimiothérapie, Préparation aseptique, </w:t>
      </w:r>
      <w:proofErr w:type="spellStart"/>
      <w:r>
        <w:rPr>
          <w:rFonts w:ascii="Verdana" w:hAnsi="Verdana"/>
          <w:color w:val="000000"/>
          <w:sz w:val="21"/>
          <w:szCs w:val="21"/>
        </w:rPr>
        <w:t>Radiopharmacie</w:t>
      </w:r>
      <w:proofErr w:type="spellEnd"/>
      <w:r>
        <w:rPr>
          <w:rFonts w:ascii="Verdana" w:hAnsi="Verdana"/>
          <w:color w:val="000000"/>
          <w:sz w:val="21"/>
          <w:szCs w:val="21"/>
        </w:rPr>
        <w:t>, Stérilisation)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• Pour postuler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Merci d'adresser votre dossier de candidature (CV et lettre de motivation) à : 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Pierre-Adelin RUCART - Pharmacien</w:t>
      </w:r>
    </w:p>
    <w:p w:rsidR="00A2462F" w:rsidRDefault="00A2462F" w:rsidP="00A2462F">
      <w:pPr>
        <w:pStyle w:val="text-build-content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hyperlink r:id="rId6" w:tooltip="Candidature Pharmacien remplaçant" w:history="1">
        <w:r>
          <w:rPr>
            <w:rStyle w:val="Lienhypertexte"/>
            <w:rFonts w:ascii="Verdana" w:hAnsi="Verdana"/>
            <w:color w:val="2FA415"/>
            <w:sz w:val="21"/>
            <w:szCs w:val="21"/>
          </w:rPr>
          <w:t>pierre-adelin.rucart@nice.unicancer.fr</w:t>
        </w:r>
      </w:hyperlink>
    </w:p>
    <w:p w:rsidR="00A2462F" w:rsidRDefault="00A2462F" w:rsidP="00A2462F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Guy MARTINICO - Cadre référent département PUI</w:t>
      </w:r>
    </w:p>
    <w:p w:rsidR="00A2462F" w:rsidRDefault="00A2462F" w:rsidP="00A2462F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hyperlink r:id="rId7" w:history="1">
        <w:r>
          <w:rPr>
            <w:rStyle w:val="Lienhypertexte"/>
            <w:rFonts w:ascii="Verdana" w:hAnsi="Verdana"/>
            <w:color w:val="2FA415"/>
            <w:sz w:val="21"/>
            <w:szCs w:val="21"/>
          </w:rPr>
          <w:t>guy.martinico@nice.unicancer.fr</w:t>
        </w:r>
      </w:hyperlink>
    </w:p>
    <w:p w:rsidR="00185407" w:rsidRDefault="00185407"/>
    <w:sectPr w:rsidR="0018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E48"/>
    <w:multiLevelType w:val="multilevel"/>
    <w:tmpl w:val="002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076B6"/>
    <w:multiLevelType w:val="multilevel"/>
    <w:tmpl w:val="CE7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65AD8"/>
    <w:multiLevelType w:val="multilevel"/>
    <w:tmpl w:val="9D6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2F"/>
    <w:rsid w:val="000E0BFC"/>
    <w:rsid w:val="00185407"/>
    <w:rsid w:val="00A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F68"/>
  <w15:chartTrackingRefBased/>
  <w15:docId w15:val="{168ABA95-C9BB-4C2B-82B3-13D6268B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2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462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246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-build-content">
    <w:name w:val="text-build-content"/>
    <w:basedOn w:val="Normal"/>
    <w:uiPriority w:val="99"/>
    <w:semiHidden/>
    <w:rsid w:val="00A246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martinico@nice.unican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-adelin.rucart@nice.unicancer.fr" TargetMode="External"/><Relationship Id="rId5" Type="http://schemas.openxmlformats.org/officeDocument/2006/relationships/hyperlink" Target="http://www.unicanc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Company>CENTRE ANTOINE LACASSAGNE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MARTINICO</dc:creator>
  <cp:keywords/>
  <dc:description/>
  <cp:lastModifiedBy>Guy MARTINICO</cp:lastModifiedBy>
  <cp:revision>1</cp:revision>
  <dcterms:created xsi:type="dcterms:W3CDTF">2024-06-13T10:27:00Z</dcterms:created>
  <dcterms:modified xsi:type="dcterms:W3CDTF">2024-06-13T10:29:00Z</dcterms:modified>
</cp:coreProperties>
</file>